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rsidR="0006369E" w:rsidRDefault="0006369E" w:rsidP="00425EBC">
      <w:pPr>
        <w:jc w:val="center"/>
        <w:rPr>
          <w:b/>
          <w:sz w:val="28"/>
        </w:rPr>
      </w:pPr>
    </w:p>
    <w:p w:rsidR="00425EBC" w:rsidRPr="0006369E" w:rsidRDefault="00425EBC" w:rsidP="00425EBC">
      <w:pPr>
        <w:jc w:val="center"/>
        <w:rPr>
          <w:b/>
          <w:sz w:val="28"/>
        </w:rPr>
      </w:pPr>
      <w:r w:rsidRPr="0006369E">
        <w:rPr>
          <w:b/>
          <w:sz w:val="28"/>
        </w:rPr>
        <w:t>National Conclave</w:t>
      </w:r>
    </w:p>
    <w:p w:rsidR="00425EBC" w:rsidRPr="0006369E" w:rsidRDefault="00425EBC" w:rsidP="00425EBC">
      <w:pPr>
        <w:jc w:val="center"/>
        <w:rPr>
          <w:i/>
          <w:sz w:val="20"/>
        </w:rPr>
      </w:pPr>
      <w:r w:rsidRPr="0006369E">
        <w:rPr>
          <w:i/>
          <w:sz w:val="20"/>
        </w:rPr>
        <w:t>on</w:t>
      </w:r>
    </w:p>
    <w:p w:rsidR="00425EBC" w:rsidRPr="0006369E" w:rsidRDefault="00425EBC" w:rsidP="00425EBC">
      <w:pPr>
        <w:jc w:val="center"/>
        <w:rPr>
          <w:b/>
          <w:sz w:val="32"/>
          <w:szCs w:val="24"/>
        </w:rPr>
      </w:pPr>
      <w:r w:rsidRPr="0006369E">
        <w:rPr>
          <w:b/>
          <w:sz w:val="32"/>
          <w:szCs w:val="24"/>
        </w:rPr>
        <w:t>Resilient Trade policy – A Path to Sustainable Growth</w:t>
      </w:r>
    </w:p>
    <w:p w:rsidR="00425EBC" w:rsidRPr="0006369E" w:rsidRDefault="00425EBC" w:rsidP="00425EBC">
      <w:pPr>
        <w:jc w:val="center"/>
        <w:rPr>
          <w:sz w:val="28"/>
        </w:rPr>
      </w:pPr>
      <w:r w:rsidRPr="0006369E">
        <w:rPr>
          <w:sz w:val="28"/>
        </w:rPr>
        <w:t xml:space="preserve">An event in collaboration with </w:t>
      </w:r>
    </w:p>
    <w:p w:rsidR="00425EBC" w:rsidRPr="0006369E" w:rsidRDefault="00425EBC" w:rsidP="00425EBC">
      <w:pPr>
        <w:jc w:val="center"/>
        <w:rPr>
          <w:b/>
          <w:sz w:val="28"/>
        </w:rPr>
      </w:pPr>
      <w:r w:rsidRPr="0006369E">
        <w:rPr>
          <w:b/>
          <w:sz w:val="28"/>
        </w:rPr>
        <w:t xml:space="preserve">Indian Economic Association </w:t>
      </w:r>
    </w:p>
    <w:p w:rsidR="00425EBC" w:rsidRDefault="00425EBC" w:rsidP="00425EBC">
      <w:pPr>
        <w:jc w:val="center"/>
      </w:pPr>
      <w:r>
        <w:t>Date:</w:t>
      </w:r>
      <w:r w:rsidR="007D1FDB">
        <w:t xml:space="preserve"> Saturday,</w:t>
      </w:r>
      <w:r w:rsidR="00A93FE2">
        <w:t xml:space="preserve"> 2</w:t>
      </w:r>
      <w:r w:rsidR="006E500C" w:rsidRPr="006E500C">
        <w:rPr>
          <w:vertAlign w:val="superscript"/>
        </w:rPr>
        <w:t>nd</w:t>
      </w:r>
      <w:r w:rsidR="006E500C">
        <w:t xml:space="preserve"> April’22</w:t>
      </w:r>
    </w:p>
    <w:p w:rsidR="00425EBC" w:rsidRDefault="00425EBC" w:rsidP="007D1FDB">
      <w:pPr>
        <w:jc w:val="center"/>
      </w:pPr>
      <w:r>
        <w:t>Venue:</w:t>
      </w:r>
      <w:r w:rsidR="0006369E">
        <w:t xml:space="preserve"> </w:t>
      </w:r>
      <w:r w:rsidR="007D1FDB">
        <w:t>PHD House, New Delhi</w:t>
      </w:r>
    </w:p>
    <w:p w:rsidR="00425EBC" w:rsidRDefault="00425EBC" w:rsidP="00425EBC">
      <w:pPr>
        <w:jc w:val="center"/>
      </w:pPr>
      <w:r>
        <w:t>Time:</w:t>
      </w:r>
      <w:r w:rsidR="00A93FE2">
        <w:t xml:space="preserve"> 9:00 am-4:00pm</w:t>
      </w:r>
    </w:p>
    <w:p w:rsidR="00425EBC" w:rsidRDefault="00425EBC"/>
    <w:p w:rsidR="00EA4C16" w:rsidRDefault="00D459C3" w:rsidP="00425EBC">
      <w:pPr>
        <w:jc w:val="both"/>
      </w:pPr>
      <w:r>
        <w:t>While marching towards 75 years of independence, India is poised to become as one of the leading economies of the world. As India strides to become the global superpower, tremendous opportunities are bound to b</w:t>
      </w:r>
      <w:r w:rsidR="004676C2">
        <w:t xml:space="preserve">e unleashed both for </w:t>
      </w:r>
      <w:r w:rsidR="00310F2C">
        <w:t xml:space="preserve">the </w:t>
      </w:r>
      <w:r w:rsidR="004676C2">
        <w:t>Indian Inc.</w:t>
      </w:r>
      <w:r>
        <w:t xml:space="preserve"> as </w:t>
      </w:r>
      <w:r w:rsidR="004676C2">
        <w:t xml:space="preserve">well </w:t>
      </w:r>
      <w:r>
        <w:t xml:space="preserve">as the citizens of the </w:t>
      </w:r>
      <w:r w:rsidR="004676C2">
        <w:t>Indian</w:t>
      </w:r>
      <w:r>
        <w:t xml:space="preserve"> economy. As </w:t>
      </w:r>
      <w:r w:rsidR="004676C2">
        <w:t>India</w:t>
      </w:r>
      <w:r>
        <w:t xml:space="preserve"> stands to recover from the pandemic and gains the growth momentum to become an </w:t>
      </w:r>
      <w:r w:rsidRPr="004676C2">
        <w:rPr>
          <w:b/>
          <w:i/>
        </w:rPr>
        <w:t>Atmanirbhar Bharat</w:t>
      </w:r>
      <w:r>
        <w:t xml:space="preserve">, it is perhaps time for us to commemorate our </w:t>
      </w:r>
      <w:r w:rsidR="004676C2">
        <w:t>thoughts and envision about the path it needs to take to become resilient towards external shocks a</w:t>
      </w:r>
      <w:r w:rsidR="000D7B28">
        <w:t xml:space="preserve">s well garner the benefits of its global trade ties onto the path of sustainable </w:t>
      </w:r>
      <w:r w:rsidR="00310F2C">
        <w:t xml:space="preserve">growth and </w:t>
      </w:r>
      <w:r w:rsidR="000D7B28">
        <w:t>development</w:t>
      </w:r>
      <w:r w:rsidR="004676C2">
        <w:t xml:space="preserve">.   </w:t>
      </w:r>
    </w:p>
    <w:p w:rsidR="00481936" w:rsidRDefault="000D7B28" w:rsidP="00425EBC">
      <w:pPr>
        <w:jc w:val="both"/>
      </w:pPr>
      <w:r>
        <w:t xml:space="preserve">The economic landscape of the country has undergone transformation to become a global open economy from </w:t>
      </w:r>
      <w:r w:rsidR="002672AF">
        <w:t>a closed one</w:t>
      </w:r>
      <w:r>
        <w:t>, more so, since the adoption of New Economic Policy since 1991. Recent initiatives like implementation of GST, adoption of Make in India Policy, Ease of Doing Business and others have further escalated this transformation process. Apart from this, India has been making significant strides in terms of negotiating and representing itself strongly on international forums relating to climate change and adoption of greener technologies which are bound to decide the future course of growth for the economy</w:t>
      </w:r>
      <w:r w:rsidR="002672AF">
        <w:t xml:space="preserve"> impacting India Inc</w:t>
      </w:r>
      <w:r>
        <w:t xml:space="preserve">. </w:t>
      </w:r>
      <w:r w:rsidR="002672AF">
        <w:t>Moreover, in the next decade, consumer spending is projected to witness a steep growth creating massive demand for goods and services in both domestic as well as international markets. With the IT sector of India Inc. as one of the biggest contributor to the export basket of the country along with share of capital goods on the rise, opportunities need to be explored to foray deeper into international markets</w:t>
      </w:r>
      <w:r w:rsidR="00B50B93">
        <w:t>.</w:t>
      </w:r>
      <w:r w:rsidR="00481936">
        <w:t xml:space="preserve"> </w:t>
      </w:r>
      <w:r w:rsidR="00B50B93">
        <w:t>India</w:t>
      </w:r>
      <w:r w:rsidR="00481936">
        <w:t xml:space="preserve">’s role in humanitarian and disaster relief operations such as providing vaccines during the pandemic, providing aid to other nations in the times of crisis </w:t>
      </w:r>
      <w:r w:rsidR="00B50B93">
        <w:t xml:space="preserve">has been </w:t>
      </w:r>
      <w:r w:rsidR="00481936">
        <w:t>well acknowledged. It is also being acknowledged for becoming the higher education hub for developing economies amongst the Asian and African Countries.</w:t>
      </w:r>
    </w:p>
    <w:p w:rsidR="000D7B28" w:rsidRDefault="00481936" w:rsidP="00425EBC">
      <w:pPr>
        <w:jc w:val="both"/>
      </w:pPr>
      <w:r>
        <w:t>Due to its rising economic position in the world, current times are the most favourable moment for India Inc. to encourage the flow of capital, technology and knowledge to strengthen its geopolitical position further and g</w:t>
      </w:r>
      <w:r w:rsidR="002672AF">
        <w:t xml:space="preserve">arner the benefits </w:t>
      </w:r>
      <w:r w:rsidR="00B50B93">
        <w:t>through international</w:t>
      </w:r>
      <w:r w:rsidR="002672AF">
        <w:t xml:space="preserve"> trade.  </w:t>
      </w:r>
    </w:p>
    <w:p w:rsidR="00624C1D" w:rsidRDefault="00481936" w:rsidP="00425EBC">
      <w:pPr>
        <w:jc w:val="both"/>
        <w:rPr>
          <w:b/>
        </w:rPr>
      </w:pPr>
      <w:r>
        <w:t xml:space="preserve">JIMS, New Delhi takes the opportunity of organising National Conclave bringing together policymakers, </w:t>
      </w:r>
      <w:r w:rsidR="00AD1E10">
        <w:t>exporters</w:t>
      </w:r>
      <w:r w:rsidR="004450DF">
        <w:t xml:space="preserve">, importers and academicians cum researchers to share their opinions on </w:t>
      </w:r>
      <w:r>
        <w:t xml:space="preserve">the theme </w:t>
      </w:r>
      <w:r w:rsidR="004450DF">
        <w:t>–</w:t>
      </w:r>
      <w:r>
        <w:t xml:space="preserve"> </w:t>
      </w:r>
      <w:r w:rsidR="004450DF" w:rsidRPr="00AD1E10">
        <w:rPr>
          <w:b/>
        </w:rPr>
        <w:t>Resilient Trade Policy – A Path to Sustainable Growth</w:t>
      </w:r>
      <w:r w:rsidR="00AD1E10">
        <w:rPr>
          <w:b/>
        </w:rPr>
        <w:t xml:space="preserve">. </w:t>
      </w:r>
    </w:p>
    <w:p w:rsidR="00624C1D" w:rsidRDefault="00624C1D" w:rsidP="00425EBC">
      <w:pPr>
        <w:jc w:val="both"/>
        <w:rPr>
          <w:b/>
        </w:rPr>
      </w:pPr>
      <w:r>
        <w:rPr>
          <w:b/>
        </w:rPr>
        <w:t>Specific purpose of the conclave</w:t>
      </w:r>
    </w:p>
    <w:p w:rsidR="00481936" w:rsidRPr="00425EBC" w:rsidRDefault="00624C1D" w:rsidP="00425EBC">
      <w:pPr>
        <w:jc w:val="both"/>
      </w:pPr>
      <w:r w:rsidRPr="00425EBC">
        <w:t xml:space="preserve">Following are the </w:t>
      </w:r>
      <w:r w:rsidR="00AD1E10" w:rsidRPr="00425EBC">
        <w:t>objective</w:t>
      </w:r>
      <w:r w:rsidRPr="00425EBC">
        <w:t>s</w:t>
      </w:r>
      <w:r w:rsidR="00AD1E10" w:rsidRPr="00425EBC">
        <w:t xml:space="preserve"> of the conclave</w:t>
      </w:r>
      <w:r w:rsidRPr="00425EBC">
        <w:t xml:space="preserve"> - T</w:t>
      </w:r>
      <w:r w:rsidR="00AD1E10" w:rsidRPr="00425EBC">
        <w:t>o garner the opinions of the experts</w:t>
      </w:r>
      <w:r w:rsidRPr="00425EBC">
        <w:t xml:space="preserve">, discuss the potential challenges and gaps in implementing policy frameworks vis a vis business strategies, </w:t>
      </w:r>
      <w:r w:rsidRPr="00425EBC">
        <w:lastRenderedPageBreak/>
        <w:t>understand current trade practices and trends</w:t>
      </w:r>
      <w:r w:rsidR="00AD1E10" w:rsidRPr="00425EBC">
        <w:t xml:space="preserve"> </w:t>
      </w:r>
      <w:r w:rsidRPr="00425EBC">
        <w:t xml:space="preserve">in business and future course of action required to provide the thrust to improvise and build up a trade policy which enables the economy onto a sustainable path of growth. </w:t>
      </w:r>
    </w:p>
    <w:p w:rsidR="00624C1D" w:rsidRDefault="000E052B" w:rsidP="00425EBC">
      <w:pPr>
        <w:jc w:val="both"/>
        <w:rPr>
          <w:b/>
        </w:rPr>
      </w:pPr>
      <w:r>
        <w:rPr>
          <w:b/>
        </w:rPr>
        <w:t>The Conclave shall have</w:t>
      </w:r>
      <w:r w:rsidR="000442FF">
        <w:rPr>
          <w:b/>
        </w:rPr>
        <w:t xml:space="preserve"> three sessions where Business L</w:t>
      </w:r>
      <w:r>
        <w:rPr>
          <w:b/>
        </w:rPr>
        <w:t xml:space="preserve">eaders, </w:t>
      </w:r>
      <w:r w:rsidR="000442FF">
        <w:rPr>
          <w:b/>
        </w:rPr>
        <w:t xml:space="preserve">Policymakers </w:t>
      </w:r>
      <w:r>
        <w:rPr>
          <w:b/>
        </w:rPr>
        <w:t xml:space="preserve">and Change Makers shall dwell on the following sub themes : </w:t>
      </w:r>
    </w:p>
    <w:p w:rsidR="000E052B" w:rsidRDefault="000E052B" w:rsidP="00BD2B2B">
      <w:pPr>
        <w:jc w:val="center"/>
        <w:rPr>
          <w:b/>
        </w:rPr>
      </w:pPr>
      <w:r>
        <w:rPr>
          <w:b/>
        </w:rPr>
        <w:t>Inaugural session</w:t>
      </w:r>
      <w:r w:rsidR="0006369E">
        <w:rPr>
          <w:b/>
        </w:rPr>
        <w:t xml:space="preserve"> (Invitees- Policy making/ recommending bodies)</w:t>
      </w:r>
    </w:p>
    <w:p w:rsidR="000E052B" w:rsidRPr="00425EBC" w:rsidRDefault="000E052B" w:rsidP="00BD2B2B">
      <w:pPr>
        <w:jc w:val="center"/>
      </w:pPr>
      <w:r w:rsidRPr="00425EBC">
        <w:t>Trade P</w:t>
      </w:r>
      <w:r w:rsidR="00425EBC" w:rsidRPr="00425EBC">
        <w:t>olicy</w:t>
      </w:r>
      <w:r w:rsidRPr="00425EBC">
        <w:t xml:space="preserve"> vis a vis Atmanirbhar Bharat</w:t>
      </w:r>
    </w:p>
    <w:p w:rsidR="000E052B" w:rsidRDefault="000E052B" w:rsidP="00BD2B2B">
      <w:pPr>
        <w:tabs>
          <w:tab w:val="left" w:pos="2250"/>
        </w:tabs>
        <w:jc w:val="center"/>
        <w:rPr>
          <w:b/>
        </w:rPr>
      </w:pPr>
      <w:r>
        <w:rPr>
          <w:b/>
        </w:rPr>
        <w:t>Panel Discussion 01</w:t>
      </w:r>
      <w:r w:rsidR="0006369E">
        <w:rPr>
          <w:b/>
        </w:rPr>
        <w:t xml:space="preserve"> (Invitees- Established exporters/ Businessmen)</w:t>
      </w:r>
    </w:p>
    <w:p w:rsidR="00425EBC" w:rsidRPr="00425EBC" w:rsidRDefault="00425EBC" w:rsidP="00BD2B2B">
      <w:pPr>
        <w:jc w:val="center"/>
      </w:pPr>
      <w:r w:rsidRPr="00425EBC">
        <w:t>Indian Trade Policy – Benefits to India Inc.</w:t>
      </w:r>
    </w:p>
    <w:p w:rsidR="000E052B" w:rsidRDefault="000E052B" w:rsidP="00BD2B2B">
      <w:pPr>
        <w:jc w:val="center"/>
        <w:rPr>
          <w:b/>
        </w:rPr>
      </w:pPr>
      <w:r>
        <w:rPr>
          <w:b/>
        </w:rPr>
        <w:t>Panel Discussion 02</w:t>
      </w:r>
      <w:r w:rsidR="0006369E">
        <w:rPr>
          <w:b/>
        </w:rPr>
        <w:t xml:space="preserve"> (Invitees-Members of the Indian economic association)</w:t>
      </w:r>
    </w:p>
    <w:p w:rsidR="000E052B" w:rsidRPr="00425EBC" w:rsidRDefault="000E052B" w:rsidP="00BD2B2B">
      <w:pPr>
        <w:jc w:val="center"/>
      </w:pPr>
      <w:r w:rsidRPr="00425EBC">
        <w:t>Indian Trade policy – Current and Future perspectives</w:t>
      </w:r>
    </w:p>
    <w:p w:rsidR="000E052B" w:rsidRDefault="000E052B" w:rsidP="00425EBC">
      <w:pPr>
        <w:jc w:val="both"/>
        <w:rPr>
          <w:b/>
        </w:rPr>
      </w:pPr>
    </w:p>
    <w:p w:rsidR="00425EBC" w:rsidRPr="00BD2B2B" w:rsidRDefault="00425EBC" w:rsidP="00425EBC">
      <w:pPr>
        <w:jc w:val="both"/>
        <w:rPr>
          <w:i/>
          <w:u w:val="single"/>
        </w:rPr>
      </w:pPr>
      <w:r w:rsidRPr="00BD2B2B">
        <w:rPr>
          <w:i/>
          <w:u w:val="single"/>
        </w:rPr>
        <w:t>Patrons</w:t>
      </w:r>
    </w:p>
    <w:p w:rsidR="00425EBC" w:rsidRDefault="00BD2B2B" w:rsidP="00425EBC">
      <w:pPr>
        <w:jc w:val="both"/>
      </w:pPr>
      <w:r>
        <w:t>Mr Ma</w:t>
      </w:r>
      <w:r w:rsidR="00425EBC">
        <w:t>n</w:t>
      </w:r>
      <w:r>
        <w:t>i</w:t>
      </w:r>
      <w:r w:rsidR="00425EBC">
        <w:t>sh Gupta, Chairman, JIMS, New Delhi</w:t>
      </w:r>
    </w:p>
    <w:p w:rsidR="00425EBC" w:rsidRDefault="00425EBC" w:rsidP="00425EBC">
      <w:pPr>
        <w:jc w:val="both"/>
      </w:pPr>
      <w:r>
        <w:t>Dr</w:t>
      </w:r>
      <w:r w:rsidR="00BD2B2B">
        <w:t>. J.K. Goyal</w:t>
      </w:r>
      <w:r>
        <w:t>, Advisor, JIMS, New Delhi</w:t>
      </w:r>
    </w:p>
    <w:p w:rsidR="00425EBC" w:rsidRDefault="00425EBC" w:rsidP="00425EBC">
      <w:pPr>
        <w:jc w:val="both"/>
      </w:pPr>
      <w:r>
        <w:t>Dr</w:t>
      </w:r>
      <w:r w:rsidR="00BD2B2B">
        <w:t>.</w:t>
      </w:r>
      <w:r>
        <w:t xml:space="preserve"> Pooja </w:t>
      </w:r>
      <w:r w:rsidR="00BD2B2B">
        <w:t>Jain</w:t>
      </w:r>
      <w:r>
        <w:t>, Director, JIMS, New Delhi</w:t>
      </w:r>
    </w:p>
    <w:p w:rsidR="00425EBC" w:rsidRPr="00BD2B2B" w:rsidRDefault="00425EBC" w:rsidP="00425EBC">
      <w:pPr>
        <w:jc w:val="both"/>
        <w:rPr>
          <w:i/>
          <w:u w:val="single"/>
        </w:rPr>
      </w:pPr>
      <w:r w:rsidRPr="00BD2B2B">
        <w:rPr>
          <w:i/>
          <w:u w:val="single"/>
        </w:rPr>
        <w:t xml:space="preserve">Conveners </w:t>
      </w:r>
    </w:p>
    <w:p w:rsidR="00425EBC" w:rsidRDefault="00425EBC" w:rsidP="00425EBC">
      <w:pPr>
        <w:jc w:val="both"/>
      </w:pPr>
      <w:r>
        <w:t>Dr</w:t>
      </w:r>
      <w:r w:rsidR="00BD2B2B">
        <w:t>.</w:t>
      </w:r>
      <w:r>
        <w:t xml:space="preserve"> Yukti Ahuja, Dean – PGDM IB, JIMS, New Delhi </w:t>
      </w:r>
    </w:p>
    <w:p w:rsidR="00425EBC" w:rsidRDefault="00425EBC" w:rsidP="00425EBC">
      <w:pPr>
        <w:jc w:val="both"/>
      </w:pPr>
      <w:r>
        <w:t>Dr</w:t>
      </w:r>
      <w:r w:rsidR="00BD2B2B">
        <w:t>.</w:t>
      </w:r>
      <w:r>
        <w:t xml:space="preserve"> Sonia Dhir, Associate Professor, JIMS, New Delhi</w:t>
      </w:r>
    </w:p>
    <w:p w:rsidR="000442FF" w:rsidRPr="00BD2B2B" w:rsidRDefault="000442FF" w:rsidP="000442FF">
      <w:pPr>
        <w:jc w:val="both"/>
        <w:rPr>
          <w:i/>
          <w:u w:val="single"/>
        </w:rPr>
      </w:pPr>
      <w:r w:rsidRPr="00BD2B2B">
        <w:rPr>
          <w:i/>
          <w:u w:val="single"/>
        </w:rPr>
        <w:t>Co-Convener</w:t>
      </w:r>
    </w:p>
    <w:p w:rsidR="000442FF" w:rsidRDefault="000442FF" w:rsidP="000442FF">
      <w:pPr>
        <w:jc w:val="both"/>
      </w:pPr>
      <w:r>
        <w:t>Indian Economic Association</w:t>
      </w:r>
    </w:p>
    <w:sectPr w:rsidR="000442FF" w:rsidSect="0006369E">
      <w:headerReference w:type="even" r:id="rId7"/>
      <w:headerReference w:type="default" r:id="rId8"/>
      <w:footerReference w:type="even" r:id="rId9"/>
      <w:footerReference w:type="default" r:id="rId10"/>
      <w:headerReference w:type="first" r:id="rId11"/>
      <w:footerReference w:type="first" r:id="rId12"/>
      <w:pgSz w:w="11906" w:h="16838"/>
      <w:pgMar w:top="567"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1C02" w:rsidRDefault="003B1C02" w:rsidP="003B1C02">
      <w:pPr>
        <w:spacing w:after="0" w:line="240" w:lineRule="auto"/>
      </w:pPr>
      <w:r>
        <w:separator/>
      </w:r>
    </w:p>
  </w:endnote>
  <w:endnote w:type="continuationSeparator" w:id="0">
    <w:p w:rsidR="003B1C02" w:rsidRDefault="003B1C02" w:rsidP="003B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C02" w:rsidRDefault="003B1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C02" w:rsidRDefault="003B1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C02" w:rsidRDefault="003B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1C02" w:rsidRDefault="003B1C02" w:rsidP="003B1C02">
      <w:pPr>
        <w:spacing w:after="0" w:line="240" w:lineRule="auto"/>
      </w:pPr>
      <w:r>
        <w:separator/>
      </w:r>
    </w:p>
  </w:footnote>
  <w:footnote w:type="continuationSeparator" w:id="0">
    <w:p w:rsidR="003B1C02" w:rsidRDefault="003B1C02" w:rsidP="003B1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C02" w:rsidRDefault="003B1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C02" w:rsidRDefault="003B1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1C02" w:rsidRDefault="003B1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72FF8"/>
    <w:multiLevelType w:val="hybridMultilevel"/>
    <w:tmpl w:val="8B90B20C"/>
    <w:lvl w:ilvl="0" w:tplc="2D86CA9E">
      <w:numFmt w:val="bullet"/>
      <w:lvlText w:val="-"/>
      <w:lvlJc w:val="left"/>
      <w:pPr>
        <w:ind w:left="720" w:hanging="360"/>
      </w:pPr>
      <w:rPr>
        <w:rFonts w:ascii="Calibri" w:eastAsiaTheme="minorHAnsi"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C3"/>
    <w:rsid w:val="000442FF"/>
    <w:rsid w:val="0006369E"/>
    <w:rsid w:val="000D7B28"/>
    <w:rsid w:val="000E052B"/>
    <w:rsid w:val="002672AF"/>
    <w:rsid w:val="00310F2C"/>
    <w:rsid w:val="003B1C02"/>
    <w:rsid w:val="00425EBC"/>
    <w:rsid w:val="004450DF"/>
    <w:rsid w:val="004676C2"/>
    <w:rsid w:val="00481936"/>
    <w:rsid w:val="004D02C8"/>
    <w:rsid w:val="00624C1D"/>
    <w:rsid w:val="006E500C"/>
    <w:rsid w:val="007D1FDB"/>
    <w:rsid w:val="00A93FE2"/>
    <w:rsid w:val="00AD1E10"/>
    <w:rsid w:val="00B50B93"/>
    <w:rsid w:val="00B86DF3"/>
    <w:rsid w:val="00BD2B2B"/>
    <w:rsid w:val="00D459C3"/>
    <w:rsid w:val="00E350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D81F76-0350-465D-BFD2-58D832CD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C1D"/>
    <w:pPr>
      <w:ind w:left="720"/>
      <w:contextualSpacing/>
    </w:pPr>
  </w:style>
  <w:style w:type="paragraph" w:styleId="NormalWeb">
    <w:name w:val="Normal (Web)"/>
    <w:basedOn w:val="Normal"/>
    <w:uiPriority w:val="99"/>
    <w:semiHidden/>
    <w:unhideWhenUsed/>
    <w:rsid w:val="007D1FD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3B1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02"/>
  </w:style>
  <w:style w:type="paragraph" w:styleId="Footer">
    <w:name w:val="footer"/>
    <w:basedOn w:val="Normal"/>
    <w:link w:val="FooterChar"/>
    <w:uiPriority w:val="99"/>
    <w:unhideWhenUsed/>
    <w:rsid w:val="003B1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8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dc:creator>
  <cp:lastModifiedBy>Nandini Dhir</cp:lastModifiedBy>
  <cp:revision>2</cp:revision>
  <dcterms:created xsi:type="dcterms:W3CDTF">2022-03-12T09:11:00Z</dcterms:created>
  <dcterms:modified xsi:type="dcterms:W3CDTF">2022-03-12T09:11:00Z</dcterms:modified>
</cp:coreProperties>
</file>